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CD207C">
        <w:t>3/29</w:t>
      </w:r>
      <w:r w:rsidR="00CF0FDC">
        <w:t>/2023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151F0F">
        <w:rPr>
          <w:b/>
        </w:rPr>
        <w:t>9:15a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CF0FDC">
        <w:rPr>
          <w:b/>
        </w:rPr>
        <w:t>:</w:t>
      </w:r>
      <w:r w:rsidR="00151F0F">
        <w:rPr>
          <w:b/>
        </w:rPr>
        <w:t>Mark Schuster, Laura Mossakowski, Jennie Wertel, Paul Theys, Kyle Casper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CD207C">
        <w:t>February</w:t>
      </w:r>
      <w:r w:rsidR="00FE1848">
        <w:t xml:space="preserve"> Minutes</w:t>
      </w:r>
      <w:r w:rsidR="00F32BD0">
        <w:t>:</w:t>
      </w:r>
      <w:r w:rsidR="00151F0F">
        <w:t xml:space="preserve"> Paul Theys, Laura Mossakowski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A66D7F">
        <w:t>$</w:t>
      </w:r>
      <w:r w:rsidR="00151F0F">
        <w:t>54,939</w:t>
      </w:r>
      <w:r>
        <w:t>(</w:t>
      </w:r>
      <w:r w:rsidR="005B1027">
        <w:t>~$</w:t>
      </w:r>
      <w:r w:rsidR="00151F0F">
        <w:t>2378</w:t>
      </w:r>
      <w:r>
        <w:t>est. total with Village Account</w:t>
      </w:r>
      <w:r w:rsidR="009B25AC">
        <w:t xml:space="preserve"> based on maintenance and install of equipment</w:t>
      </w:r>
      <w:r>
        <w:t>)</w:t>
      </w:r>
    </w:p>
    <w:p w:rsidR="002B0FC4" w:rsidRDefault="002B0FC4" w:rsidP="002B0FC4">
      <w:pPr>
        <w:pStyle w:val="NoSpacing"/>
      </w:pPr>
      <w:r>
        <w:t>Outstanding Bills:</w:t>
      </w:r>
      <w:r w:rsidR="00016F30">
        <w:t xml:space="preserve">Upcoming landscaping fees and park costs </w:t>
      </w:r>
    </w:p>
    <w:p w:rsidR="00E43B1E" w:rsidRDefault="002B0FC4" w:rsidP="002B0FC4">
      <w:pPr>
        <w:pStyle w:val="NoSpacing"/>
      </w:pPr>
      <w:r w:rsidRPr="00D13A39">
        <w:t>Incoming Donations</w:t>
      </w:r>
      <w:r>
        <w:t>:</w:t>
      </w:r>
      <w:r w:rsidR="00151F0F">
        <w:t>$1600 Family Donation</w:t>
      </w:r>
      <w:r w:rsidR="00016F30">
        <w:t xml:space="preserve"> for Memorial</w:t>
      </w:r>
      <w:r w:rsidR="00151F0F">
        <w:t>, $7500 Granger Match</w:t>
      </w:r>
    </w:p>
    <w:p w:rsidR="00F32BD0" w:rsidRDefault="00F32BD0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65ECC" w:rsidRDefault="002B0FC4" w:rsidP="00F32BD0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 xml:space="preserve">Consider a fund raiser campaign </w:t>
      </w:r>
      <w:r w:rsidR="009B25AC">
        <w:t>kickoff</w:t>
      </w:r>
      <w:r w:rsidR="00D46F55">
        <w:t xml:space="preserve"> for memorial options (bricks</w:t>
      </w:r>
      <w:r w:rsidR="00407CEA">
        <w:t>, benches, etc.)</w:t>
      </w:r>
      <w:r w:rsidR="007C5165">
        <w:t xml:space="preserve"> if location is decided 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 xml:space="preserve">, plaques on the agility equipment – </w:t>
      </w:r>
      <w:r w:rsidR="009B25AC">
        <w:t>starting at $5</w:t>
      </w:r>
      <w:r w:rsidR="00CD7CD9">
        <w:t>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044CB6" w:rsidRPr="00317A38" w:rsidRDefault="006420DC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Sign sponsorship letters for 2023</w:t>
      </w:r>
      <w:r w:rsidR="00F32BD0">
        <w:t xml:space="preserve"> going out</w:t>
      </w:r>
      <w:r w:rsidR="008F7DF1">
        <w:t xml:space="preserve">  - some interest coming in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B2598F" w:rsidRDefault="00B2598F" w:rsidP="002B0FC4">
      <w:pPr>
        <w:pStyle w:val="NoSpacing"/>
      </w:pPr>
      <w:r w:rsidRPr="00B2598F">
        <w:t xml:space="preserve">2024 DNR Grant Cycle – consider applications to help expand the park to the more inclusive full </w:t>
      </w:r>
      <w:r>
        <w:t>park for all</w:t>
      </w:r>
    </w:p>
    <w:p w:rsidR="00B2598F" w:rsidRDefault="00B2598F" w:rsidP="002B0FC4">
      <w:pPr>
        <w:pStyle w:val="NoSpacing"/>
      </w:pPr>
    </w:p>
    <w:p w:rsidR="00B2598F" w:rsidRDefault="00B2598F" w:rsidP="002B0FC4">
      <w:pPr>
        <w:pStyle w:val="NoSpacing"/>
        <w:rPr>
          <w:b/>
          <w:u w:val="single"/>
        </w:rPr>
      </w:pPr>
      <w:r>
        <w:t>2025 Parks Planning – Looking to add more dog park expansion ideas to help progression of those projects</w:t>
      </w:r>
    </w:p>
    <w:p w:rsidR="00B2598F" w:rsidRDefault="00B2598F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26217E" w:rsidRDefault="002B0FC4" w:rsidP="002B0FC4">
      <w:pPr>
        <w:pStyle w:val="NoSpacing"/>
        <w:rPr>
          <w:b/>
          <w:u w:val="single"/>
        </w:rPr>
      </w:pPr>
      <w:r w:rsidRPr="0026217E">
        <w:rPr>
          <w:b/>
          <w:u w:val="single"/>
        </w:rPr>
        <w:t>Construction &amp; Maintenance Updates:</w:t>
      </w:r>
    </w:p>
    <w:p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  <w:r w:rsidR="006E49AC">
        <w:t xml:space="preserve"> –</w:t>
      </w:r>
      <w:r w:rsidR="00016F30">
        <w:t xml:space="preserve"> weather permitting the parks team will install it to save on costs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</w:t>
      </w:r>
      <w:r w:rsidR="008F7DF1">
        <w:t xml:space="preserve">beginning to look at </w:t>
      </w:r>
      <w:r w:rsidR="00016F30">
        <w:t>finishing planning and measurements, some built, and looking to plan installation based on weather conditions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</w:t>
      </w:r>
      <w:r w:rsidR="003604DA">
        <w:t xml:space="preserve"> a trail to the water and possibly a </w:t>
      </w:r>
      <w:r>
        <w:t>kayak lau</w:t>
      </w:r>
      <w:r w:rsidR="003604DA">
        <w:t>nch</w:t>
      </w:r>
      <w:r w:rsidR="003E2AE8">
        <w:t>, and shaded entry ways</w:t>
      </w:r>
      <w:r w:rsidR="006420DC">
        <w:t xml:space="preserve"> with opportunity for memorial plaques etc.</w:t>
      </w:r>
    </w:p>
    <w:p w:rsidR="00B34C90" w:rsidRDefault="006420DC" w:rsidP="006420DC">
      <w:pPr>
        <w:spacing w:after="0"/>
        <w:ind w:left="720"/>
      </w:pPr>
      <w:r>
        <w:t xml:space="preserve">Additional </w:t>
      </w:r>
      <w:r w:rsidR="00F24A94">
        <w:t>Considerations – getting access to the water</w:t>
      </w:r>
      <w:r w:rsidR="0026217E">
        <w:t xml:space="preserve"> w/kayak launch</w:t>
      </w:r>
      <w:r w:rsidR="00F24A94">
        <w:t xml:space="preserve"> accessible for all, </w:t>
      </w:r>
      <w:r w:rsidR="00B34C90">
        <w:t>sha</w:t>
      </w:r>
      <w:r w:rsidR="0026217E">
        <w:t xml:space="preserve">ded pavilion in large dog area, </w:t>
      </w:r>
      <w:r w:rsidR="00B34C90">
        <w:t>natural play</w:t>
      </w:r>
      <w:r w:rsidR="00593599">
        <w:t>-</w:t>
      </w:r>
      <w:r w:rsidR="00B34C90">
        <w:t xml:space="preserve">scape area?, </w:t>
      </w:r>
      <w:r w:rsidR="0026217E">
        <w:t xml:space="preserve">boardwalk w/bridge, </w:t>
      </w:r>
      <w:r w:rsidR="00F24A94">
        <w:t>etc.</w:t>
      </w:r>
    </w:p>
    <w:p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>rant options</w:t>
      </w:r>
    </w:p>
    <w:p w:rsidR="00123B89" w:rsidRDefault="00123B89" w:rsidP="006420DC">
      <w:pPr>
        <w:spacing w:after="0"/>
        <w:ind w:left="720"/>
      </w:pPr>
      <w:r>
        <w:t>Shaded Entry Way Thoughts – simple yet aesthetically pleasing, possibly concrete pad with memorial bricks along the edges, then look to expand that into the park to help with those low spots that deve</w:t>
      </w:r>
      <w:r w:rsidR="00B2598F">
        <w:t>lop with foot traffic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0F5FF5">
        <w:t>May 3,</w:t>
      </w:r>
      <w:r w:rsidR="00877933">
        <w:t xml:space="preserve"> 2023</w:t>
      </w:r>
      <w:r w:rsidR="00E43B1E">
        <w:t>@ 9:15a</w:t>
      </w:r>
      <w:r w:rsidR="00BE361E">
        <w:t xml:space="preserve"> @ Laura Mossakowski LLC (or via zoom)</w:t>
      </w:r>
      <w:bookmarkStart w:id="0" w:name="_GoBack"/>
      <w:bookmarkEnd w:id="0"/>
    </w:p>
    <w:p w:rsidR="000D2EE4" w:rsidRDefault="000D2EE4" w:rsidP="002B0FC4">
      <w:pPr>
        <w:pStyle w:val="NoSpacing"/>
      </w:pPr>
    </w:p>
    <w:p w:rsidR="00C102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123B89" w:rsidRDefault="00016F30" w:rsidP="002B0FC4">
      <w:pPr>
        <w:pStyle w:val="NoSpacing"/>
      </w:pPr>
      <w:r w:rsidRPr="00016F30">
        <w:t>Low/muddy area just after entry gate into large dog area –</w:t>
      </w:r>
      <w:r>
        <w:t xml:space="preserve"> solutions (fill it with something to help reduce that </w:t>
      </w:r>
      <w:r w:rsidR="00123B89">
        <w:t>water retention area)</w:t>
      </w:r>
    </w:p>
    <w:p w:rsidR="000F5FF5" w:rsidRDefault="000F5FF5" w:rsidP="002B0FC4">
      <w:pPr>
        <w:pStyle w:val="NoSpacing"/>
      </w:pPr>
    </w:p>
    <w:p w:rsidR="000F5FF5" w:rsidRDefault="000F5FF5" w:rsidP="002B0FC4">
      <w:pPr>
        <w:pStyle w:val="NoSpacing"/>
      </w:pPr>
      <w:r>
        <w:t>Look to meet with Dog Park Commission with update and discussion about future plans</w:t>
      </w:r>
    </w:p>
    <w:p w:rsidR="006420DC" w:rsidRDefault="006420DC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94" w:rsidRDefault="00B52594" w:rsidP="00463BB0">
      <w:pPr>
        <w:spacing w:after="0" w:line="240" w:lineRule="auto"/>
      </w:pPr>
      <w:r>
        <w:separator/>
      </w:r>
    </w:p>
  </w:endnote>
  <w:endnote w:type="continuationSeparator" w:id="0">
    <w:p w:rsidR="00B52594" w:rsidRDefault="00B52594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94" w:rsidRDefault="00B52594" w:rsidP="00463BB0">
      <w:pPr>
        <w:spacing w:after="0" w:line="240" w:lineRule="auto"/>
      </w:pPr>
      <w:r>
        <w:separator/>
      </w:r>
    </w:p>
  </w:footnote>
  <w:footnote w:type="continuationSeparator" w:id="0">
    <w:p w:rsidR="00B52594" w:rsidRDefault="00B52594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16F30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B602C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5FF5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3B89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1F0F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2601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5497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217E"/>
    <w:rsid w:val="002631FA"/>
    <w:rsid w:val="00263416"/>
    <w:rsid w:val="00263CC7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4DA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7C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0DC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E49AC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C5165"/>
    <w:rsid w:val="007D7AB0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41DED"/>
    <w:rsid w:val="00850BEF"/>
    <w:rsid w:val="008515BB"/>
    <w:rsid w:val="00854A44"/>
    <w:rsid w:val="00874ABD"/>
    <w:rsid w:val="00875609"/>
    <w:rsid w:val="00877828"/>
    <w:rsid w:val="00877933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8F7DF1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25AC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13668"/>
    <w:rsid w:val="00B22531"/>
    <w:rsid w:val="00B22923"/>
    <w:rsid w:val="00B2598F"/>
    <w:rsid w:val="00B27F9B"/>
    <w:rsid w:val="00B30A85"/>
    <w:rsid w:val="00B331AD"/>
    <w:rsid w:val="00B34C90"/>
    <w:rsid w:val="00B34EBB"/>
    <w:rsid w:val="00B52594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118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51DF"/>
    <w:rsid w:val="00C97825"/>
    <w:rsid w:val="00CA1318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207C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25D65"/>
    <w:rsid w:val="00F32BD0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4A79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2023-03-29T17:10:00Z</dcterms:created>
  <dcterms:modified xsi:type="dcterms:W3CDTF">2023-03-29T17:10:00Z</dcterms:modified>
</cp:coreProperties>
</file>